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5464"/>
        <w:gridCol w:w="3806"/>
      </w:tblGrid>
      <w:tr w:rsidR="00831184" w:rsidRPr="00153CBD" w:rsidTr="002E3D35">
        <w:trPr>
          <w:trHeight w:val="30"/>
        </w:trPr>
        <w:tc>
          <w:tcPr>
            <w:tcW w:w="546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Приложение 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 Правилам формирования,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мониторинга реализации 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оценки результатов государственного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социального заказа</w:t>
            </w:r>
          </w:p>
        </w:tc>
      </w:tr>
      <w:tr w:rsidR="00831184" w:rsidTr="002E3D35">
        <w:trPr>
          <w:trHeight w:val="30"/>
        </w:trPr>
        <w:tc>
          <w:tcPr>
            <w:tcW w:w="546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</w:t>
            </w:r>
          </w:p>
        </w:tc>
      </w:tr>
    </w:tbl>
    <w:p w:rsidR="00831184" w:rsidRDefault="00831184" w:rsidP="0083118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z294"/>
    </w:p>
    <w:p w:rsidR="00831184" w:rsidRDefault="00831184" w:rsidP="000A7EA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Отчет предварительной оценки результатов государственного социального заказа по социальному проекту и (или) социальной программе</w:t>
      </w:r>
    </w:p>
    <w:p w:rsidR="00831184" w:rsidRDefault="00831184" w:rsidP="000A7EA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z295"/>
      <w:bookmarkEnd w:id="0"/>
      <w:r w:rsidRPr="00831184">
        <w:rPr>
          <w:rFonts w:ascii="Times New Roman" w:hAnsi="Times New Roman" w:cs="Times New Roman"/>
          <w:color w:val="000000"/>
          <w:sz w:val="24"/>
          <w:szCs w:val="24"/>
          <w:u w:val="single"/>
        </w:rPr>
        <w:t>«Поддержка молодёжной политики и детских инициатив»</w:t>
      </w:r>
      <w:r w:rsidRPr="00831184"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 (наименование направления государственного социального заказа)</w:t>
      </w:r>
      <w:r>
        <w:rPr>
          <w:rFonts w:ascii="Times New Roman" w:hAnsi="Times New Roman" w:cs="Times New Roman"/>
          <w:sz w:val="24"/>
          <w:szCs w:val="24"/>
        </w:rPr>
        <w:br/>
      </w:r>
      <w:r w:rsidR="000A7EAA">
        <w:rPr>
          <w:rFonts w:ascii="Times New Roman" w:hAnsi="Times New Roman" w:cs="Times New Roman"/>
          <w:color w:val="000000"/>
          <w:sz w:val="24"/>
          <w:szCs w:val="24"/>
          <w:u w:val="single"/>
        </w:rPr>
        <w:t>      "Волонтер, когда реальное дело важнее слов</w:t>
      </w:r>
      <w:r w:rsidRPr="00831184">
        <w:rPr>
          <w:rFonts w:ascii="Times New Roman" w:hAnsi="Times New Roman" w:cs="Times New Roman"/>
          <w:color w:val="000000"/>
          <w:sz w:val="24"/>
          <w:szCs w:val="24"/>
          <w:u w:val="single"/>
        </w:rPr>
        <w:t>"</w:t>
      </w:r>
      <w:r w:rsidR="000A7EAA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комплекс мероприятий, посвященный Году волонтера</w:t>
      </w:r>
      <w:proofErr w:type="gramStart"/>
      <w:r w:rsidR="000A7EAA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 (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аименование социального проекта и (или) социальной программы)</w:t>
      </w: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1358"/>
        <w:gridCol w:w="4916"/>
        <w:gridCol w:w="1498"/>
        <w:gridCol w:w="1498"/>
      </w:tblGrid>
      <w:tr w:rsidR="00831184" w:rsidTr="002E3D35">
        <w:trPr>
          <w:trHeight w:val="30"/>
        </w:trPr>
        <w:tc>
          <w:tcPr>
            <w:tcW w:w="20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z296" w:colFirst="0" w:colLast="0"/>
            <w:bookmarkEnd w:id="1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Критерии оценки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Оценка экспертного совета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Заключение</w:t>
            </w:r>
          </w:p>
          <w:p w:rsidR="00831184" w:rsidRDefault="00831184" w:rsidP="002E3D3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экспертного совета</w:t>
            </w:r>
          </w:p>
        </w:tc>
      </w:tr>
      <w:tr w:rsidR="00831184" w:rsidTr="002E3D35">
        <w:trPr>
          <w:trHeight w:val="30"/>
        </w:trPr>
        <w:tc>
          <w:tcPr>
            <w:tcW w:w="20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z297" w:colFirst="0" w:colLast="0"/>
            <w:bookmarkEnd w:id="2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1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Актуальность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Pr="00153CBD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5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Pr="00153CBD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31184" w:rsidTr="002E3D35">
        <w:trPr>
          <w:trHeight w:val="30"/>
        </w:trPr>
        <w:tc>
          <w:tcPr>
            <w:tcW w:w="20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z298" w:colFirst="0" w:colLast="0"/>
            <w:bookmarkEnd w:id="3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1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плана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Pr="00153CBD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31184" w:rsidRPr="00153CBD" w:rsidTr="002E3D35">
        <w:trPr>
          <w:trHeight w:val="30"/>
        </w:trPr>
        <w:tc>
          <w:tcPr>
            <w:tcW w:w="20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z299" w:colFirst="0" w:colLast="0"/>
            <w:bookmarkEnd w:id="4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1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социального проекта и (или) социальной программы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31184" w:rsidRPr="00153CBD" w:rsidTr="002E3D35">
        <w:trPr>
          <w:trHeight w:val="30"/>
        </w:trPr>
        <w:tc>
          <w:tcPr>
            <w:tcW w:w="20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z300" w:colFirst="0" w:colLast="0"/>
            <w:bookmarkEnd w:id="5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1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продолжения деятельности, начатой в рамках социального проекта и (или) социальной программы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31184" w:rsidRPr="00153CBD" w:rsidTr="002E3D35">
        <w:trPr>
          <w:trHeight w:val="30"/>
        </w:trPr>
        <w:tc>
          <w:tcPr>
            <w:tcW w:w="20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z301" w:colFirst="0" w:colLast="0"/>
            <w:bookmarkEnd w:id="6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1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долгосрочных положительных социальных эффектов по результатам социального проекта и (или) социальной программы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31184" w:rsidTr="002E3D35">
        <w:trPr>
          <w:trHeight w:val="30"/>
        </w:trPr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z302" w:colFirst="0" w:colLast="0"/>
            <w:bookmarkEnd w:id="7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(расчет баллов)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bookmarkEnd w:id="8"/>
      <w:tr w:rsidR="00831184" w:rsidTr="002E3D35">
        <w:trPr>
          <w:trHeight w:val="30"/>
        </w:trPr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Pr="00F72019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3F16" w:rsidRDefault="00B43F16"/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5464"/>
        <w:gridCol w:w="3806"/>
      </w:tblGrid>
      <w:tr w:rsidR="00831184" w:rsidRPr="00153CBD" w:rsidTr="002E3D35">
        <w:trPr>
          <w:trHeight w:val="30"/>
        </w:trPr>
        <w:tc>
          <w:tcPr>
            <w:tcW w:w="546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Приложение 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 Правилам формирования,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мониторинга реализации 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оценки результатов государственного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социального заказа</w:t>
            </w:r>
          </w:p>
        </w:tc>
      </w:tr>
      <w:tr w:rsidR="00831184" w:rsidTr="002E3D35">
        <w:trPr>
          <w:trHeight w:val="30"/>
        </w:trPr>
        <w:tc>
          <w:tcPr>
            <w:tcW w:w="546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</w:t>
            </w:r>
          </w:p>
        </w:tc>
      </w:tr>
    </w:tbl>
    <w:p w:rsidR="00831184" w:rsidRDefault="00831184" w:rsidP="0083118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31184" w:rsidRDefault="00831184" w:rsidP="008311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Отчет предварительной оценки результатов государственного социального заказа по социальному проекту и (или) социальной программе</w:t>
      </w:r>
    </w:p>
    <w:p w:rsidR="00831184" w:rsidRDefault="00831184" w:rsidP="008311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Социально-значимые направления, не противоречащие законодательству Республики Казахстан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softHyphen/>
      </w:r>
      <w:r w:rsidRPr="0083118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 (наименование направления государственного социального заказа)</w:t>
      </w:r>
      <w:r>
        <w:rPr>
          <w:rFonts w:ascii="Times New Roman" w:hAnsi="Times New Roman" w:cs="Times New Roman"/>
          <w:sz w:val="24"/>
          <w:szCs w:val="24"/>
        </w:rPr>
        <w:br/>
      </w:r>
      <w:r w:rsidR="000A7EAA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«Вместе </w:t>
      </w:r>
      <w:proofErr w:type="gramStart"/>
      <w:r w:rsidR="000A7EAA">
        <w:rPr>
          <w:rFonts w:ascii="Times New Roman" w:hAnsi="Times New Roman" w:cs="Times New Roman"/>
          <w:color w:val="000000"/>
          <w:sz w:val="24"/>
          <w:szCs w:val="24"/>
          <w:u w:val="single"/>
        </w:rPr>
        <w:t>скажем</w:t>
      </w:r>
      <w:proofErr w:type="gramEnd"/>
      <w:r w:rsidR="000A7EAA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НЕТ коррупции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»</w:t>
      </w:r>
      <w:r w:rsidR="000A7EAA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в рамках профилактики  коррупции  и ее проявлений  среди молодежи,  а также «нулевой терпимости»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 (наименование социального проекта и (или) социальной программы)</w:t>
      </w: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1358"/>
        <w:gridCol w:w="4916"/>
        <w:gridCol w:w="1498"/>
        <w:gridCol w:w="1498"/>
      </w:tblGrid>
      <w:tr w:rsidR="00831184" w:rsidTr="002E3D35">
        <w:trPr>
          <w:trHeight w:val="30"/>
        </w:trPr>
        <w:tc>
          <w:tcPr>
            <w:tcW w:w="20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Критерии оценки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Оценка экспертного совета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Заключение</w:t>
            </w:r>
          </w:p>
          <w:p w:rsidR="00831184" w:rsidRDefault="00831184" w:rsidP="002E3D3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экспертного совета</w:t>
            </w:r>
          </w:p>
        </w:tc>
      </w:tr>
      <w:tr w:rsidR="00831184" w:rsidTr="002E3D35">
        <w:trPr>
          <w:trHeight w:val="30"/>
        </w:trPr>
        <w:tc>
          <w:tcPr>
            <w:tcW w:w="20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1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Актуальность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Pr="00153CBD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5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Pr="00153CBD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31184" w:rsidTr="002E3D35">
        <w:trPr>
          <w:trHeight w:val="30"/>
        </w:trPr>
        <w:tc>
          <w:tcPr>
            <w:tcW w:w="20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1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плана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Pr="00153CBD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31184" w:rsidRPr="00153CBD" w:rsidTr="002E3D35">
        <w:trPr>
          <w:trHeight w:val="30"/>
        </w:trPr>
        <w:tc>
          <w:tcPr>
            <w:tcW w:w="20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1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социального проекта и (или) социальной программы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31184" w:rsidRPr="00153CBD" w:rsidTr="002E3D35">
        <w:trPr>
          <w:trHeight w:val="30"/>
        </w:trPr>
        <w:tc>
          <w:tcPr>
            <w:tcW w:w="20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1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продолжения деятельности, начатой в рамках социального проекта и (или) социальной программы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31184" w:rsidRPr="00153CBD" w:rsidTr="002E3D35">
        <w:trPr>
          <w:trHeight w:val="30"/>
        </w:trPr>
        <w:tc>
          <w:tcPr>
            <w:tcW w:w="20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1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долгосрочных положительных социальных эффектов по результатам социального проекта и (или) социальной программы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31184" w:rsidTr="002E3D35">
        <w:trPr>
          <w:trHeight w:val="30"/>
        </w:trPr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(расчет баллов)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31184" w:rsidTr="002E3D35">
        <w:trPr>
          <w:trHeight w:val="30"/>
        </w:trPr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Pr="00F72019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1184" w:rsidRDefault="00831184" w:rsidP="00831184"/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5464"/>
        <w:gridCol w:w="3806"/>
      </w:tblGrid>
      <w:tr w:rsidR="00831184" w:rsidRPr="00153CBD" w:rsidTr="002E3D35">
        <w:trPr>
          <w:trHeight w:val="30"/>
        </w:trPr>
        <w:tc>
          <w:tcPr>
            <w:tcW w:w="546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Приложение 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 Правилам формирования,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мониторинга реализации 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оценки результатов государственного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социального заказа</w:t>
            </w:r>
          </w:p>
        </w:tc>
      </w:tr>
      <w:tr w:rsidR="00831184" w:rsidTr="002E3D35">
        <w:trPr>
          <w:trHeight w:val="30"/>
        </w:trPr>
        <w:tc>
          <w:tcPr>
            <w:tcW w:w="546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</w:t>
            </w:r>
          </w:p>
        </w:tc>
      </w:tr>
    </w:tbl>
    <w:p w:rsidR="00831184" w:rsidRDefault="00831184" w:rsidP="0083118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31184" w:rsidRDefault="00831184" w:rsidP="008311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Отчет предварительной оценки результатов государственного социального заказа по социальному проекту и (или) социальной программе</w:t>
      </w:r>
    </w:p>
    <w:p w:rsidR="00831184" w:rsidRDefault="00D80EC9" w:rsidP="00D80E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«Поддержка молодежной политики и детских инициатив</w:t>
      </w:r>
      <w:r w:rsidR="00831184">
        <w:rPr>
          <w:rFonts w:ascii="Times New Roman" w:hAnsi="Times New Roman" w:cs="Times New Roman"/>
          <w:color w:val="000000"/>
          <w:sz w:val="24"/>
          <w:szCs w:val="24"/>
          <w:u w:val="single"/>
        </w:rPr>
        <w:t>»</w:t>
      </w:r>
      <w:r w:rsidR="00831184" w:rsidRPr="00831184">
        <w:rPr>
          <w:rFonts w:ascii="Times New Roman" w:hAnsi="Times New Roman" w:cs="Times New Roman"/>
          <w:color w:val="000000"/>
          <w:sz w:val="24"/>
          <w:szCs w:val="24"/>
        </w:rPr>
        <w:t>_______________</w:t>
      </w:r>
      <w:r w:rsidR="0083118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</w:t>
      </w:r>
      <w:r w:rsidR="00831184">
        <w:rPr>
          <w:rFonts w:ascii="Times New Roman" w:hAnsi="Times New Roman" w:cs="Times New Roman"/>
          <w:sz w:val="24"/>
          <w:szCs w:val="24"/>
        </w:rPr>
        <w:br/>
      </w:r>
      <w:r w:rsidR="00831184">
        <w:rPr>
          <w:rFonts w:ascii="Times New Roman" w:hAnsi="Times New Roman" w:cs="Times New Roman"/>
          <w:color w:val="000000"/>
          <w:sz w:val="24"/>
          <w:szCs w:val="24"/>
        </w:rPr>
        <w:t>           (наименование направления государственного социального заказа)</w:t>
      </w:r>
      <w:r w:rsidR="00831184">
        <w:rPr>
          <w:rFonts w:ascii="Times New Roman" w:hAnsi="Times New Roman" w:cs="Times New Roman"/>
          <w:sz w:val="24"/>
          <w:szCs w:val="24"/>
        </w:rPr>
        <w:br/>
      </w:r>
      <w:r w:rsidR="00564501">
        <w:rPr>
          <w:rFonts w:ascii="Times New Roman" w:hAnsi="Times New Roman" w:cs="Times New Roman"/>
          <w:color w:val="000000"/>
          <w:sz w:val="24"/>
          <w:szCs w:val="24"/>
          <w:u w:val="single"/>
        </w:rPr>
        <w:t>   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 Комплекс мероприятий  «Фестиваль творческой молодежи, посвященный 175-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летию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Абая Кунанбаева</w:t>
      </w:r>
      <w:r w:rsidR="00564501">
        <w:rPr>
          <w:rFonts w:ascii="Times New Roman" w:hAnsi="Times New Roman" w:cs="Times New Roman"/>
          <w:color w:val="000000"/>
          <w:sz w:val="24"/>
          <w:szCs w:val="24"/>
          <w:u w:val="single"/>
        </w:rPr>
        <w:t>»</w:t>
      </w:r>
      <w:r w:rsidR="00831184">
        <w:rPr>
          <w:rFonts w:ascii="Times New Roman" w:hAnsi="Times New Roman" w:cs="Times New Roman"/>
          <w:sz w:val="24"/>
          <w:szCs w:val="24"/>
        </w:rPr>
        <w:br/>
      </w:r>
      <w:r w:rsidR="00831184">
        <w:rPr>
          <w:rFonts w:ascii="Times New Roman" w:hAnsi="Times New Roman" w:cs="Times New Roman"/>
          <w:color w:val="000000"/>
          <w:sz w:val="24"/>
          <w:szCs w:val="24"/>
        </w:rPr>
        <w:t>           (наименование социального проекта и (или) социальной программы)</w:t>
      </w: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1358"/>
        <w:gridCol w:w="4916"/>
        <w:gridCol w:w="1498"/>
        <w:gridCol w:w="1498"/>
      </w:tblGrid>
      <w:tr w:rsidR="00831184" w:rsidTr="002E3D35">
        <w:trPr>
          <w:trHeight w:val="30"/>
        </w:trPr>
        <w:tc>
          <w:tcPr>
            <w:tcW w:w="20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Критерии оценки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Оценка экспертного совета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Заключение</w:t>
            </w:r>
          </w:p>
          <w:p w:rsidR="00831184" w:rsidRDefault="00831184" w:rsidP="002E3D3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экспертного совета</w:t>
            </w:r>
          </w:p>
        </w:tc>
      </w:tr>
      <w:tr w:rsidR="00831184" w:rsidTr="002E3D35">
        <w:trPr>
          <w:trHeight w:val="30"/>
        </w:trPr>
        <w:tc>
          <w:tcPr>
            <w:tcW w:w="20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1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Актуальность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Pr="00153CBD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5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Pr="00153CBD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31184" w:rsidTr="002E3D35">
        <w:trPr>
          <w:trHeight w:val="30"/>
        </w:trPr>
        <w:tc>
          <w:tcPr>
            <w:tcW w:w="20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1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плана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Pr="00153CBD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31184" w:rsidRPr="00153CBD" w:rsidTr="002E3D35">
        <w:trPr>
          <w:trHeight w:val="30"/>
        </w:trPr>
        <w:tc>
          <w:tcPr>
            <w:tcW w:w="20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1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социального проекта и (или) социальной программы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31184" w:rsidRPr="00153CBD" w:rsidTr="002E3D35">
        <w:trPr>
          <w:trHeight w:val="30"/>
        </w:trPr>
        <w:tc>
          <w:tcPr>
            <w:tcW w:w="20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1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продолжения деятельности, начатой в рамках социального проекта и (или) социальной программы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31184" w:rsidRPr="00153CBD" w:rsidTr="002E3D35">
        <w:trPr>
          <w:trHeight w:val="30"/>
        </w:trPr>
        <w:tc>
          <w:tcPr>
            <w:tcW w:w="20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1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долгосрочных положительных социальных эффектов по результатам социального проекта и (или) социальной программы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31184" w:rsidTr="002E3D35">
        <w:trPr>
          <w:trHeight w:val="30"/>
        </w:trPr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(расчет баллов)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31184" w:rsidTr="002E3D35">
        <w:trPr>
          <w:trHeight w:val="30"/>
        </w:trPr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Pr="00F72019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1184" w:rsidRDefault="00831184" w:rsidP="00831184"/>
    <w:p w:rsidR="00831184" w:rsidRDefault="00831184"/>
    <w:sectPr w:rsidR="00831184" w:rsidSect="00B43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831184"/>
    <w:rsid w:val="000A7EAA"/>
    <w:rsid w:val="00564501"/>
    <w:rsid w:val="00831184"/>
    <w:rsid w:val="00B43F16"/>
    <w:rsid w:val="00D80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F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2020-10-01T05:13:00Z</cp:lastPrinted>
  <dcterms:created xsi:type="dcterms:W3CDTF">2019-10-31T04:16:00Z</dcterms:created>
  <dcterms:modified xsi:type="dcterms:W3CDTF">2020-10-01T05:13:00Z</dcterms:modified>
</cp:coreProperties>
</file>